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469E1BF5" w:rsidR="00C86AEB" w:rsidRPr="00635E8C" w:rsidRDefault="005976A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>BNY Mellon</w:t>
            </w: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A72F4"/>
    <w:rsid w:val="001B54FC"/>
    <w:rsid w:val="001D167B"/>
    <w:rsid w:val="00236743"/>
    <w:rsid w:val="00262714"/>
    <w:rsid w:val="0029460C"/>
    <w:rsid w:val="002D5D72"/>
    <w:rsid w:val="00374980"/>
    <w:rsid w:val="00397734"/>
    <w:rsid w:val="003E3702"/>
    <w:rsid w:val="003E3AFB"/>
    <w:rsid w:val="00552F93"/>
    <w:rsid w:val="005976AC"/>
    <w:rsid w:val="00612CC9"/>
    <w:rsid w:val="00635E8C"/>
    <w:rsid w:val="006B14AE"/>
    <w:rsid w:val="0070532C"/>
    <w:rsid w:val="0071180A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F048C0"/>
    <w:rsid w:val="00F87058"/>
    <w:rsid w:val="00F90830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223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9</cp:revision>
  <dcterms:created xsi:type="dcterms:W3CDTF">2023-08-21T10:07:00Z</dcterms:created>
  <dcterms:modified xsi:type="dcterms:W3CDTF">2023-08-24T14:02:00Z</dcterms:modified>
</cp:coreProperties>
</file>